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52BA" w:rsidRDefault="00F252BA" w:rsidP="00F252BA">
      <w:pPr>
        <w:pStyle w:val="3"/>
      </w:pPr>
      <w:r w:rsidRPr="00A75030">
        <w:rPr>
          <w:rFonts w:ascii="Times New Roman" w:hAnsi="Times New Roman"/>
          <w:szCs w:val="24"/>
        </w:rPr>
        <w:t xml:space="preserve">Форма </w:t>
      </w:r>
      <w:r w:rsidRPr="00BB7233">
        <w:rPr>
          <w:rFonts w:ascii="Times New Roman" w:hAnsi="Times New Roman"/>
          <w:szCs w:val="24"/>
        </w:rPr>
        <w:t>6</w:t>
      </w:r>
      <w:r>
        <w:rPr>
          <w:rStyle w:val="a7"/>
          <w:rFonts w:ascii="Times New Roman" w:hAnsi="Times New Roman"/>
          <w:szCs w:val="24"/>
          <w:lang w:val="en-US"/>
        </w:rPr>
        <w:footnoteReference w:id="1"/>
      </w:r>
      <w:r w:rsidRPr="00A75030">
        <w:rPr>
          <w:rFonts w:ascii="Times New Roman" w:hAnsi="Times New Roman"/>
          <w:szCs w:val="24"/>
        </w:rPr>
        <w:t xml:space="preserve">: </w:t>
      </w:r>
      <w:r>
        <w:rPr>
          <w:rFonts w:ascii="Times New Roman" w:hAnsi="Times New Roman"/>
          <w:szCs w:val="24"/>
        </w:rPr>
        <w:t>Заявление сотрудника ПАО «НК «Роснефть» / ОГ, планирующего принять участие в процедурах реализации невостребованных МТР, об отсутствии конфликта интересов.</w:t>
      </w:r>
    </w:p>
    <w:p w:rsidR="00F252BA" w:rsidRDefault="00F252BA" w:rsidP="00F252BA">
      <w:pPr>
        <w:tabs>
          <w:tab w:val="left" w:pos="1134"/>
        </w:tabs>
        <w:kinsoku w:val="0"/>
        <w:overflowPunct w:val="0"/>
        <w:autoSpaceDE w:val="0"/>
        <w:autoSpaceDN w:val="0"/>
      </w:pPr>
    </w:p>
    <w:p w:rsidR="00F252BA" w:rsidRPr="00860AA5" w:rsidRDefault="00F252BA" w:rsidP="00F252BA">
      <w:pPr>
        <w:tabs>
          <w:tab w:val="left" w:pos="1134"/>
        </w:tabs>
        <w:kinsoku w:val="0"/>
        <w:overflowPunct w:val="0"/>
        <w:autoSpaceDE w:val="0"/>
        <w:autoSpaceDN w:val="0"/>
      </w:pPr>
      <w:r w:rsidRPr="00860AA5">
        <w:t>Настоящим</w:t>
      </w:r>
      <w:r>
        <w:t xml:space="preserve"> </w:t>
      </w:r>
      <w:r w:rsidRPr="00860AA5">
        <w:t>______________________</w:t>
      </w:r>
      <w:r>
        <w:t>_________________</w:t>
      </w:r>
      <w:r w:rsidRPr="00860AA5">
        <w:t>______________________________,</w:t>
      </w:r>
    </w:p>
    <w:p w:rsidR="00F252BA" w:rsidRPr="00860AA5" w:rsidRDefault="00F252BA" w:rsidP="00F252BA">
      <w:pPr>
        <w:tabs>
          <w:tab w:val="left" w:pos="1134"/>
        </w:tabs>
        <w:kinsoku w:val="0"/>
        <w:overflowPunct w:val="0"/>
        <w:autoSpaceDE w:val="0"/>
        <w:autoSpaceDN w:val="0"/>
        <w:rPr>
          <w:i/>
          <w:sz w:val="20"/>
          <w:szCs w:val="20"/>
          <w:vertAlign w:val="superscript"/>
        </w:rPr>
      </w:pPr>
      <w:r>
        <w:rPr>
          <w:i/>
          <w:sz w:val="20"/>
          <w:szCs w:val="20"/>
          <w:vertAlign w:val="superscript"/>
        </w:rPr>
        <w:t xml:space="preserve">       </w:t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  <w:t xml:space="preserve">                  </w:t>
      </w:r>
      <w:r w:rsidRPr="00860AA5">
        <w:rPr>
          <w:i/>
          <w:sz w:val="20"/>
          <w:szCs w:val="20"/>
          <w:vertAlign w:val="superscript"/>
        </w:rPr>
        <w:t>(фамилия, имя, отчество)</w:t>
      </w:r>
    </w:p>
    <w:p w:rsidR="00F252BA" w:rsidRPr="00860AA5" w:rsidRDefault="00F252BA" w:rsidP="00F252BA">
      <w:pPr>
        <w:tabs>
          <w:tab w:val="left" w:pos="1134"/>
        </w:tabs>
        <w:kinsoku w:val="0"/>
        <w:overflowPunct w:val="0"/>
        <w:autoSpaceDE w:val="0"/>
        <w:autoSpaceDN w:val="0"/>
      </w:pPr>
      <w:r>
        <w:t>О</w:t>
      </w:r>
      <w:r w:rsidRPr="00860AA5">
        <w:t>сновной документ, удостоверяющий личность ____</w:t>
      </w:r>
      <w:r>
        <w:t>________________</w:t>
      </w:r>
      <w:r w:rsidRPr="00860AA5">
        <w:t>__________________,</w:t>
      </w:r>
    </w:p>
    <w:p w:rsidR="00F252BA" w:rsidRPr="00860AA5" w:rsidRDefault="00F252BA" w:rsidP="00F252BA">
      <w:pPr>
        <w:tabs>
          <w:tab w:val="left" w:pos="1134"/>
        </w:tabs>
        <w:kinsoku w:val="0"/>
        <w:overflowPunct w:val="0"/>
        <w:autoSpaceDE w:val="0"/>
        <w:autoSpaceDN w:val="0"/>
        <w:rPr>
          <w:i/>
          <w:sz w:val="20"/>
          <w:szCs w:val="20"/>
          <w:vertAlign w:val="superscript"/>
        </w:rPr>
      </w:pPr>
      <w:r>
        <w:rPr>
          <w:vertAlign w:val="superscript"/>
        </w:rPr>
        <w:t xml:space="preserve">                                                 </w:t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  <w:t xml:space="preserve">                      </w:t>
      </w:r>
      <w:r w:rsidRPr="00860AA5">
        <w:rPr>
          <w:vertAlign w:val="superscript"/>
        </w:rPr>
        <w:t xml:space="preserve"> </w:t>
      </w:r>
      <w:r w:rsidRPr="00860AA5">
        <w:rPr>
          <w:i/>
          <w:sz w:val="20"/>
          <w:szCs w:val="20"/>
          <w:vertAlign w:val="superscript"/>
        </w:rPr>
        <w:t>(серия, номер, кем и когда выдан)</w:t>
      </w:r>
    </w:p>
    <w:p w:rsidR="00F252BA" w:rsidRPr="00860AA5" w:rsidRDefault="00F252BA" w:rsidP="00F252BA">
      <w:pPr>
        <w:tabs>
          <w:tab w:val="left" w:pos="1134"/>
        </w:tabs>
        <w:kinsoku w:val="0"/>
        <w:overflowPunct w:val="0"/>
        <w:autoSpaceDE w:val="0"/>
        <w:autoSpaceDN w:val="0"/>
      </w:pPr>
      <w:r>
        <w:t>А</w:t>
      </w:r>
      <w:r w:rsidRPr="00860AA5">
        <w:t>дрес регистрации: __</w:t>
      </w:r>
      <w:r>
        <w:t>________________________________</w:t>
      </w:r>
      <w:r w:rsidRPr="00860AA5">
        <w:t>____________________________,</w:t>
      </w:r>
    </w:p>
    <w:p w:rsidR="00F252BA" w:rsidRPr="00860AA5" w:rsidRDefault="00F252BA" w:rsidP="00F252BA">
      <w:pPr>
        <w:tabs>
          <w:tab w:val="left" w:pos="1134"/>
        </w:tabs>
        <w:kinsoku w:val="0"/>
        <w:overflowPunct w:val="0"/>
        <w:autoSpaceDE w:val="0"/>
        <w:autoSpaceDN w:val="0"/>
      </w:pPr>
      <w:r>
        <w:t>Д</w:t>
      </w:r>
      <w:r w:rsidRPr="00860AA5">
        <w:t>ата рождения: _____</w:t>
      </w:r>
      <w:r>
        <w:t>_______________________________</w:t>
      </w:r>
      <w:r w:rsidRPr="00860AA5">
        <w:t>___________________</w:t>
      </w:r>
      <w:r>
        <w:t>_</w:t>
      </w:r>
      <w:r w:rsidRPr="00860AA5">
        <w:t>_________,</w:t>
      </w:r>
    </w:p>
    <w:p w:rsidR="00F252BA" w:rsidRPr="00860AA5" w:rsidRDefault="00F252BA" w:rsidP="00F252BA">
      <w:pPr>
        <w:tabs>
          <w:tab w:val="left" w:pos="1134"/>
        </w:tabs>
        <w:kinsoku w:val="0"/>
        <w:overflowPunct w:val="0"/>
        <w:autoSpaceDE w:val="0"/>
        <w:autoSpaceDN w:val="0"/>
      </w:pPr>
      <w:r w:rsidRPr="00860AA5">
        <w:t>ИНН ______________________</w:t>
      </w:r>
      <w:r>
        <w:t>_________________________________</w:t>
      </w:r>
      <w:r w:rsidRPr="00860AA5">
        <w:t>__________________</w:t>
      </w:r>
      <w:proofErr w:type="gramStart"/>
      <w:r w:rsidRPr="00860AA5">
        <w:t>_</w:t>
      </w:r>
      <w:r>
        <w:t xml:space="preserve"> .</w:t>
      </w:r>
      <w:proofErr w:type="gramEnd"/>
    </w:p>
    <w:p w:rsidR="00F252BA" w:rsidRDefault="00F252BA" w:rsidP="00F252BA">
      <w:pPr>
        <w:tabs>
          <w:tab w:val="left" w:pos="1134"/>
        </w:tabs>
        <w:kinsoku w:val="0"/>
        <w:overflowPunct w:val="0"/>
        <w:autoSpaceDE w:val="0"/>
        <w:autoSpaceDN w:val="0"/>
      </w:pPr>
    </w:p>
    <w:p w:rsidR="00F252BA" w:rsidRDefault="00F252BA" w:rsidP="00F252BA">
      <w:pPr>
        <w:tabs>
          <w:tab w:val="left" w:pos="1134"/>
        </w:tabs>
        <w:kinsoku w:val="0"/>
        <w:overflowPunct w:val="0"/>
        <w:autoSpaceDE w:val="0"/>
        <w:autoSpaceDN w:val="0"/>
      </w:pPr>
      <w:r>
        <w:t>п</w:t>
      </w:r>
      <w:r w:rsidRPr="00A82BB3">
        <w:t>одтверждает</w:t>
      </w:r>
      <w:r>
        <w:t xml:space="preserve">, </w:t>
      </w:r>
      <w:r w:rsidRPr="007868DB">
        <w:t>что он(а), а</w:t>
      </w:r>
      <w:r>
        <w:t xml:space="preserve"> также</w:t>
      </w:r>
      <w:r w:rsidRPr="007868DB">
        <w:t xml:space="preserve"> его/ее близкие родственники и члены семьи</w:t>
      </w:r>
      <w:r>
        <w:rPr>
          <w:rStyle w:val="a7"/>
        </w:rPr>
        <w:footnoteReference w:id="2"/>
      </w:r>
      <w:r w:rsidRPr="007868DB">
        <w:t xml:space="preserve"> не явля</w:t>
      </w:r>
      <w:r>
        <w:t>ю</w:t>
      </w:r>
      <w:r w:rsidRPr="007868DB">
        <w:t>тся член</w:t>
      </w:r>
      <w:r>
        <w:t>ами</w:t>
      </w:r>
      <w:r w:rsidRPr="007868DB">
        <w:t xml:space="preserve"> постоянно действующих коллегиальных/координационных органов ПАО</w:t>
      </w:r>
      <w:r>
        <w:t> </w:t>
      </w:r>
      <w:r w:rsidRPr="007868DB">
        <w:t>«НК</w:t>
      </w:r>
      <w:r>
        <w:t> </w:t>
      </w:r>
      <w:r w:rsidRPr="007868DB">
        <w:t>«Роснефть» / ОГ (Комиссии по технической аттестации невостребованных ликвидных и неликвидных материально-технических ресурсов; Комиссии по реализации невостребованных материально-технических ресурсов ПАО</w:t>
      </w:r>
      <w:r>
        <w:t> </w:t>
      </w:r>
      <w:r w:rsidRPr="007868DB">
        <w:t>«НК</w:t>
      </w:r>
      <w:r>
        <w:t> </w:t>
      </w:r>
      <w:r w:rsidRPr="007868DB">
        <w:t>«Роснефть» и ОГ; Комиссии, осуществляющей необходимые функции по проверке и согласованию целесообразности списания объектов основных средств и других), материально-ответственным лицом, организатором либо контролером процедур реализации</w:t>
      </w:r>
      <w:r>
        <w:t xml:space="preserve"> невостребованных материально-технических ресурсов</w:t>
      </w:r>
      <w:r w:rsidRPr="007868DB">
        <w:t>.</w:t>
      </w:r>
    </w:p>
    <w:p w:rsidR="00F252BA" w:rsidRDefault="00F252BA" w:rsidP="00F252BA">
      <w:pPr>
        <w:tabs>
          <w:tab w:val="left" w:pos="1134"/>
        </w:tabs>
        <w:kinsoku w:val="0"/>
        <w:overflowPunct w:val="0"/>
        <w:autoSpaceDE w:val="0"/>
        <w:autoSpaceDN w:val="0"/>
        <w:ind w:firstLine="567"/>
      </w:pPr>
    </w:p>
    <w:p w:rsidR="00F252BA" w:rsidRPr="00A82BB3" w:rsidRDefault="00F252BA" w:rsidP="00F252BA">
      <w:pPr>
        <w:tabs>
          <w:tab w:val="left" w:pos="1134"/>
        </w:tabs>
        <w:kinsoku w:val="0"/>
        <w:overflowPunct w:val="0"/>
        <w:autoSpaceDE w:val="0"/>
        <w:autoSpaceDN w:val="0"/>
        <w:ind w:firstLine="567"/>
      </w:pPr>
    </w:p>
    <w:p w:rsidR="00F252BA" w:rsidRPr="002F03DC" w:rsidRDefault="00F252BA" w:rsidP="00F252BA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</w:pPr>
      <w:r w:rsidRPr="002F03DC">
        <w:t>«___» ______________ 20</w:t>
      </w:r>
      <w:r>
        <w:t xml:space="preserve">  </w:t>
      </w:r>
      <w:r w:rsidRPr="002F03DC">
        <w:t>_ г.                                 _________________ (_________)</w:t>
      </w:r>
    </w:p>
    <w:p w:rsidR="00F252BA" w:rsidRDefault="00F252BA" w:rsidP="00F252BA">
      <w:pPr>
        <w:rPr>
          <w:i/>
          <w:sz w:val="20"/>
          <w:szCs w:val="20"/>
          <w:vertAlign w:val="superscript"/>
        </w:rPr>
      </w:pP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i/>
          <w:sz w:val="20"/>
          <w:szCs w:val="20"/>
          <w:vertAlign w:val="superscript"/>
        </w:rPr>
        <w:t xml:space="preserve">                                                 </w:t>
      </w:r>
      <w:r>
        <w:rPr>
          <w:i/>
          <w:sz w:val="20"/>
          <w:szCs w:val="20"/>
          <w:vertAlign w:val="superscript"/>
        </w:rPr>
        <w:t xml:space="preserve">                                     </w:t>
      </w:r>
      <w:r w:rsidRPr="002F03DC">
        <w:rPr>
          <w:i/>
          <w:sz w:val="20"/>
          <w:szCs w:val="20"/>
          <w:vertAlign w:val="superscript"/>
        </w:rPr>
        <w:t xml:space="preserve">         (подпись) </w:t>
      </w:r>
      <w:r w:rsidRPr="002F03DC">
        <w:rPr>
          <w:i/>
          <w:sz w:val="20"/>
          <w:szCs w:val="20"/>
          <w:vertAlign w:val="superscript"/>
        </w:rPr>
        <w:tab/>
      </w:r>
      <w:r w:rsidRPr="002F03DC">
        <w:rPr>
          <w:i/>
          <w:sz w:val="20"/>
          <w:szCs w:val="20"/>
          <w:vertAlign w:val="superscript"/>
        </w:rPr>
        <w:tab/>
        <w:t>Ф</w:t>
      </w:r>
      <w:r>
        <w:rPr>
          <w:i/>
          <w:sz w:val="20"/>
          <w:szCs w:val="20"/>
          <w:vertAlign w:val="superscript"/>
        </w:rPr>
        <w:t xml:space="preserve">амилия </w:t>
      </w:r>
      <w:r w:rsidRPr="002F03DC">
        <w:rPr>
          <w:i/>
          <w:sz w:val="20"/>
          <w:szCs w:val="20"/>
          <w:vertAlign w:val="superscript"/>
        </w:rPr>
        <w:t>И</w:t>
      </w:r>
      <w:r>
        <w:rPr>
          <w:i/>
          <w:sz w:val="20"/>
          <w:szCs w:val="20"/>
          <w:vertAlign w:val="superscript"/>
        </w:rPr>
        <w:t>.</w:t>
      </w:r>
      <w:r w:rsidRPr="002F03DC">
        <w:rPr>
          <w:i/>
          <w:sz w:val="20"/>
          <w:szCs w:val="20"/>
          <w:vertAlign w:val="superscript"/>
        </w:rPr>
        <w:t>О</w:t>
      </w:r>
      <w:r>
        <w:rPr>
          <w:i/>
          <w:sz w:val="20"/>
          <w:szCs w:val="20"/>
          <w:vertAlign w:val="superscript"/>
        </w:rPr>
        <w:t>.</w:t>
      </w:r>
    </w:p>
    <w:p w:rsidR="00F252BA" w:rsidRPr="000F4654" w:rsidRDefault="00F252BA" w:rsidP="00F252BA">
      <w:pPr>
        <w:pStyle w:val="a8"/>
        <w:tabs>
          <w:tab w:val="left" w:pos="709"/>
        </w:tabs>
        <w:spacing w:before="120"/>
        <w:contextualSpacing w:val="0"/>
        <w:rPr>
          <w:szCs w:val="24"/>
        </w:rPr>
      </w:pPr>
    </w:p>
    <w:p w:rsidR="00FC171E" w:rsidRDefault="00FC171E">
      <w:bookmarkStart w:id="0" w:name="_GoBack"/>
      <w:bookmarkEnd w:id="0"/>
    </w:p>
    <w:sectPr w:rsidR="00FC171E" w:rsidSect="007C5067">
      <w:headerReference w:type="even" r:id="rId6"/>
      <w:headerReference w:type="first" r:id="rId7"/>
      <w:pgSz w:w="11906" w:h="16838" w:code="9"/>
      <w:pgMar w:top="567" w:right="1021" w:bottom="567" w:left="1247" w:header="73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252BA" w:rsidRDefault="00F252BA" w:rsidP="00F252BA">
      <w:r>
        <w:separator/>
      </w:r>
    </w:p>
  </w:endnote>
  <w:endnote w:type="continuationSeparator" w:id="0">
    <w:p w:rsidR="00F252BA" w:rsidRDefault="00F252BA" w:rsidP="00F252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252BA" w:rsidRDefault="00F252BA" w:rsidP="00F252BA">
      <w:r>
        <w:separator/>
      </w:r>
    </w:p>
  </w:footnote>
  <w:footnote w:type="continuationSeparator" w:id="0">
    <w:p w:rsidR="00F252BA" w:rsidRDefault="00F252BA" w:rsidP="00F252BA">
      <w:r>
        <w:continuationSeparator/>
      </w:r>
    </w:p>
  </w:footnote>
  <w:footnote w:id="1">
    <w:p w:rsidR="00F252BA" w:rsidRPr="005872A4" w:rsidRDefault="00F252BA" w:rsidP="00F252BA">
      <w:pPr>
        <w:pStyle w:val="a5"/>
        <w:rPr>
          <w:rFonts w:ascii="Arial" w:hAnsi="Arial" w:cs="Arial"/>
          <w:sz w:val="16"/>
          <w:szCs w:val="16"/>
        </w:rPr>
      </w:pPr>
      <w:r w:rsidRPr="005872A4">
        <w:rPr>
          <w:rStyle w:val="a7"/>
          <w:rFonts w:ascii="Arial" w:hAnsi="Arial" w:cs="Arial"/>
          <w:sz w:val="16"/>
          <w:szCs w:val="16"/>
        </w:rPr>
        <w:footnoteRef/>
      </w:r>
      <w:r w:rsidRPr="005872A4">
        <w:rPr>
          <w:rFonts w:ascii="Arial" w:hAnsi="Arial" w:cs="Arial"/>
          <w:sz w:val="16"/>
          <w:szCs w:val="16"/>
        </w:rPr>
        <w:t xml:space="preserve"> Заполняется только физическими лицами, являющимися сотрудниками ПАО</w:t>
      </w:r>
      <w:r>
        <w:rPr>
          <w:rFonts w:ascii="Arial" w:hAnsi="Arial" w:cs="Arial"/>
          <w:sz w:val="16"/>
          <w:szCs w:val="16"/>
        </w:rPr>
        <w:t> </w:t>
      </w:r>
      <w:r w:rsidRPr="005872A4">
        <w:rPr>
          <w:rFonts w:ascii="Arial" w:hAnsi="Arial" w:cs="Arial"/>
          <w:sz w:val="16"/>
          <w:szCs w:val="16"/>
        </w:rPr>
        <w:t>«НК</w:t>
      </w:r>
      <w:r>
        <w:rPr>
          <w:rFonts w:ascii="Arial" w:hAnsi="Arial" w:cs="Arial"/>
          <w:sz w:val="16"/>
          <w:szCs w:val="16"/>
        </w:rPr>
        <w:t> </w:t>
      </w:r>
      <w:r w:rsidRPr="005872A4">
        <w:rPr>
          <w:rFonts w:ascii="Arial" w:hAnsi="Arial" w:cs="Arial"/>
          <w:sz w:val="16"/>
          <w:szCs w:val="16"/>
        </w:rPr>
        <w:t>«Роснефть» / ОГ</w:t>
      </w:r>
    </w:p>
  </w:footnote>
  <w:footnote w:id="2">
    <w:p w:rsidR="00F252BA" w:rsidRPr="00BC70A1" w:rsidRDefault="00F252BA" w:rsidP="00F252BA">
      <w:pPr>
        <w:pStyle w:val="a5"/>
      </w:pPr>
      <w:r w:rsidRPr="005872A4">
        <w:rPr>
          <w:rStyle w:val="a7"/>
          <w:rFonts w:ascii="Arial" w:hAnsi="Arial" w:cs="Arial"/>
          <w:sz w:val="16"/>
          <w:szCs w:val="16"/>
        </w:rPr>
        <w:footnoteRef/>
      </w:r>
      <w:r w:rsidRPr="005872A4">
        <w:rPr>
          <w:rFonts w:ascii="Arial" w:hAnsi="Arial" w:cs="Arial"/>
          <w:sz w:val="16"/>
          <w:szCs w:val="16"/>
        </w:rPr>
        <w:t xml:space="preserve"> Определяются в соответствии с Положением Компании № П3-11.03 Р-0077 «Управление конфликтом интересов» как лица, состоящие в близком родстве или свойстве с должностным лицом/работником: родители (в </w:t>
      </w:r>
      <w:proofErr w:type="spellStart"/>
      <w:r w:rsidRPr="005872A4">
        <w:rPr>
          <w:rFonts w:ascii="Arial" w:hAnsi="Arial" w:cs="Arial"/>
          <w:sz w:val="16"/>
          <w:szCs w:val="16"/>
        </w:rPr>
        <w:t>т.ч</w:t>
      </w:r>
      <w:proofErr w:type="spellEnd"/>
      <w:r w:rsidRPr="005872A4">
        <w:rPr>
          <w:rFonts w:ascii="Arial" w:hAnsi="Arial" w:cs="Arial"/>
          <w:sz w:val="16"/>
          <w:szCs w:val="16"/>
        </w:rPr>
        <w:t xml:space="preserve">. усыновители), дети (в </w:t>
      </w:r>
      <w:proofErr w:type="spellStart"/>
      <w:r w:rsidRPr="005872A4">
        <w:rPr>
          <w:rFonts w:ascii="Arial" w:hAnsi="Arial" w:cs="Arial"/>
          <w:sz w:val="16"/>
          <w:szCs w:val="16"/>
        </w:rPr>
        <w:t>т.ч</w:t>
      </w:r>
      <w:proofErr w:type="spellEnd"/>
      <w:r w:rsidRPr="005872A4">
        <w:rPr>
          <w:rFonts w:ascii="Arial" w:hAnsi="Arial" w:cs="Arial"/>
          <w:sz w:val="16"/>
          <w:szCs w:val="16"/>
        </w:rPr>
        <w:t xml:space="preserve">. усыновленные), полнородные и </w:t>
      </w:r>
      <w:proofErr w:type="spellStart"/>
      <w:r w:rsidRPr="005872A4">
        <w:rPr>
          <w:rFonts w:ascii="Arial" w:hAnsi="Arial" w:cs="Arial"/>
          <w:sz w:val="16"/>
          <w:szCs w:val="16"/>
        </w:rPr>
        <w:t>неполнородные</w:t>
      </w:r>
      <w:proofErr w:type="spellEnd"/>
      <w:r w:rsidRPr="005872A4">
        <w:rPr>
          <w:rFonts w:ascii="Arial" w:hAnsi="Arial" w:cs="Arial"/>
          <w:sz w:val="16"/>
          <w:szCs w:val="16"/>
        </w:rPr>
        <w:t xml:space="preserve"> братья (в </w:t>
      </w:r>
      <w:proofErr w:type="spellStart"/>
      <w:r w:rsidRPr="005872A4">
        <w:rPr>
          <w:rFonts w:ascii="Arial" w:hAnsi="Arial" w:cs="Arial"/>
          <w:sz w:val="16"/>
          <w:szCs w:val="16"/>
        </w:rPr>
        <w:t>т.ч</w:t>
      </w:r>
      <w:proofErr w:type="spellEnd"/>
      <w:r w:rsidRPr="005872A4">
        <w:rPr>
          <w:rFonts w:ascii="Arial" w:hAnsi="Arial" w:cs="Arial"/>
          <w:sz w:val="16"/>
          <w:szCs w:val="16"/>
        </w:rPr>
        <w:t xml:space="preserve">. двоюродные), сестры (в </w:t>
      </w:r>
      <w:proofErr w:type="spellStart"/>
      <w:r w:rsidRPr="005872A4">
        <w:rPr>
          <w:rFonts w:ascii="Arial" w:hAnsi="Arial" w:cs="Arial"/>
          <w:sz w:val="16"/>
          <w:szCs w:val="16"/>
        </w:rPr>
        <w:t>т.ч</w:t>
      </w:r>
      <w:proofErr w:type="spellEnd"/>
      <w:r w:rsidRPr="005872A4">
        <w:rPr>
          <w:rFonts w:ascii="Arial" w:hAnsi="Arial" w:cs="Arial"/>
          <w:sz w:val="16"/>
          <w:szCs w:val="16"/>
        </w:rPr>
        <w:t xml:space="preserve">. двоюродные), бабушки, дедушки, внуки, супруги, а также родители (в </w:t>
      </w:r>
      <w:proofErr w:type="spellStart"/>
      <w:r w:rsidRPr="005872A4">
        <w:rPr>
          <w:rFonts w:ascii="Arial" w:hAnsi="Arial" w:cs="Arial"/>
          <w:sz w:val="16"/>
          <w:szCs w:val="16"/>
        </w:rPr>
        <w:t>т.ч</w:t>
      </w:r>
      <w:proofErr w:type="spellEnd"/>
      <w:r w:rsidRPr="005872A4">
        <w:rPr>
          <w:rFonts w:ascii="Arial" w:hAnsi="Arial" w:cs="Arial"/>
          <w:sz w:val="16"/>
          <w:szCs w:val="16"/>
        </w:rPr>
        <w:t xml:space="preserve">. усыновители), дети (в </w:t>
      </w:r>
      <w:proofErr w:type="spellStart"/>
      <w:r w:rsidRPr="005872A4">
        <w:rPr>
          <w:rFonts w:ascii="Arial" w:hAnsi="Arial" w:cs="Arial"/>
          <w:sz w:val="16"/>
          <w:szCs w:val="16"/>
        </w:rPr>
        <w:t>т.ч</w:t>
      </w:r>
      <w:proofErr w:type="spellEnd"/>
      <w:r w:rsidRPr="005872A4">
        <w:rPr>
          <w:rFonts w:ascii="Arial" w:hAnsi="Arial" w:cs="Arial"/>
          <w:sz w:val="16"/>
          <w:szCs w:val="16"/>
        </w:rPr>
        <w:t xml:space="preserve">. усыновленные), братья (в </w:t>
      </w:r>
      <w:proofErr w:type="spellStart"/>
      <w:r w:rsidRPr="005872A4">
        <w:rPr>
          <w:rFonts w:ascii="Arial" w:hAnsi="Arial" w:cs="Arial"/>
          <w:sz w:val="16"/>
          <w:szCs w:val="16"/>
        </w:rPr>
        <w:t>т.ч</w:t>
      </w:r>
      <w:proofErr w:type="spellEnd"/>
      <w:r w:rsidRPr="005872A4">
        <w:rPr>
          <w:rFonts w:ascii="Arial" w:hAnsi="Arial" w:cs="Arial"/>
          <w:sz w:val="16"/>
          <w:szCs w:val="16"/>
        </w:rPr>
        <w:t xml:space="preserve">. двоюродные), сестры (в </w:t>
      </w:r>
      <w:proofErr w:type="spellStart"/>
      <w:r w:rsidRPr="005872A4">
        <w:rPr>
          <w:rFonts w:ascii="Arial" w:hAnsi="Arial" w:cs="Arial"/>
          <w:sz w:val="16"/>
          <w:szCs w:val="16"/>
        </w:rPr>
        <w:t>т.ч</w:t>
      </w:r>
      <w:proofErr w:type="spellEnd"/>
      <w:r w:rsidRPr="005872A4">
        <w:rPr>
          <w:rFonts w:ascii="Arial" w:hAnsi="Arial" w:cs="Arial"/>
          <w:sz w:val="16"/>
          <w:szCs w:val="16"/>
        </w:rPr>
        <w:t xml:space="preserve">. двоюродные), бабушки, дедушки и внуки супругов, супруги детей, дети (в </w:t>
      </w:r>
      <w:proofErr w:type="spellStart"/>
      <w:r w:rsidRPr="005872A4">
        <w:rPr>
          <w:rFonts w:ascii="Arial" w:hAnsi="Arial" w:cs="Arial"/>
          <w:sz w:val="16"/>
          <w:szCs w:val="16"/>
        </w:rPr>
        <w:t>т.ч</w:t>
      </w:r>
      <w:proofErr w:type="spellEnd"/>
      <w:r w:rsidRPr="005872A4">
        <w:rPr>
          <w:rFonts w:ascii="Arial" w:hAnsi="Arial" w:cs="Arial"/>
          <w:sz w:val="16"/>
          <w:szCs w:val="16"/>
        </w:rPr>
        <w:t xml:space="preserve">. усыновленные) и супруги полнородных и </w:t>
      </w:r>
      <w:proofErr w:type="spellStart"/>
      <w:r w:rsidRPr="005872A4">
        <w:rPr>
          <w:rFonts w:ascii="Arial" w:hAnsi="Arial" w:cs="Arial"/>
          <w:sz w:val="16"/>
          <w:szCs w:val="16"/>
        </w:rPr>
        <w:t>неполнородных</w:t>
      </w:r>
      <w:proofErr w:type="spellEnd"/>
      <w:r w:rsidRPr="005872A4">
        <w:rPr>
          <w:rFonts w:ascii="Arial" w:hAnsi="Arial" w:cs="Arial"/>
          <w:sz w:val="16"/>
          <w:szCs w:val="16"/>
        </w:rPr>
        <w:t xml:space="preserve"> братьев и сестер.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61DF" w:rsidRDefault="00F252BA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61DF" w:rsidRDefault="00F252B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48E1"/>
    <w:rsid w:val="00F048E1"/>
    <w:rsid w:val="00F252BA"/>
    <w:rsid w:val="00FC17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F1778C8-D110-4399-9832-060BE4B30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52BA"/>
    <w:pPr>
      <w:spacing w:after="0" w:line="240" w:lineRule="auto"/>
      <w:jc w:val="both"/>
    </w:pPr>
    <w:rPr>
      <w:rFonts w:ascii="Times New Roman" w:eastAsia="Calibri" w:hAnsi="Times New Roman" w:cs="Times New Roman"/>
      <w:sz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252B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aliases w:val="H3"/>
    <w:basedOn w:val="2"/>
    <w:next w:val="a"/>
    <w:link w:val="30"/>
    <w:uiPriority w:val="9"/>
    <w:unhideWhenUsed/>
    <w:qFormat/>
    <w:rsid w:val="00F252BA"/>
    <w:pPr>
      <w:suppressAutoHyphens/>
      <w:spacing w:before="600" w:after="240"/>
      <w:outlineLvl w:val="2"/>
    </w:pPr>
    <w:rPr>
      <w:rFonts w:ascii="Arial" w:eastAsia="Calibri" w:hAnsi="Arial" w:cs="Arial"/>
      <w:bCs/>
      <w:i/>
      <w:iCs/>
      <w:caps/>
      <w:color w:val="auto"/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0"/>
    <w:link w:val="3"/>
    <w:uiPriority w:val="9"/>
    <w:rsid w:val="00F252BA"/>
    <w:rPr>
      <w:rFonts w:ascii="Arial" w:eastAsia="Calibri" w:hAnsi="Arial" w:cs="Arial"/>
      <w:bCs/>
      <w:i/>
      <w:iCs/>
      <w:caps/>
      <w:sz w:val="24"/>
      <w:szCs w:val="28"/>
    </w:rPr>
  </w:style>
  <w:style w:type="paragraph" w:styleId="a3">
    <w:name w:val="header"/>
    <w:aliases w:val=" Знак Знак,h,Знак Знак,TI Upper Header,Guideline,Знак"/>
    <w:basedOn w:val="a"/>
    <w:link w:val="a4"/>
    <w:uiPriority w:val="99"/>
    <w:unhideWhenUsed/>
    <w:rsid w:val="00F252B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aliases w:val=" Знак Знак Знак,h Знак,Знак Знак Знак,TI Upper Header Знак,Guideline Знак,Знак Знак1"/>
    <w:basedOn w:val="a0"/>
    <w:link w:val="a3"/>
    <w:uiPriority w:val="99"/>
    <w:rsid w:val="00F252BA"/>
    <w:rPr>
      <w:rFonts w:ascii="Times New Roman" w:eastAsia="Calibri" w:hAnsi="Times New Roman" w:cs="Times New Roman"/>
      <w:sz w:val="24"/>
    </w:rPr>
  </w:style>
  <w:style w:type="paragraph" w:styleId="a5">
    <w:name w:val="footnote text"/>
    <w:basedOn w:val="a"/>
    <w:link w:val="a6"/>
    <w:rsid w:val="00F252BA"/>
    <w:rPr>
      <w:rFonts w:eastAsia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rsid w:val="00F252B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rsid w:val="00F252BA"/>
    <w:rPr>
      <w:vertAlign w:val="superscript"/>
    </w:rPr>
  </w:style>
  <w:style w:type="paragraph" w:styleId="a8">
    <w:name w:val="List Paragraph"/>
    <w:aliases w:val="Bullet_IRAO,List Paragraph,Мой Список,List Paragraph_0,AC List 01,Подпись рисунка,ПАРАГРАФ,Table-Normal,RSHB_Table-Normal,List Paragraph1,lp1,Bullet List,FooterText,numbered,Paragraphe de liste1,Заголовок_3,Num Bullet 1"/>
    <w:basedOn w:val="a"/>
    <w:link w:val="a9"/>
    <w:uiPriority w:val="34"/>
    <w:qFormat/>
    <w:rsid w:val="00F252BA"/>
    <w:pPr>
      <w:contextualSpacing/>
    </w:pPr>
  </w:style>
  <w:style w:type="character" w:customStyle="1" w:styleId="a9">
    <w:name w:val="Абзац списка Знак"/>
    <w:aliases w:val="Bullet_IRAO Знак,List Paragraph Знак,Мой Список Знак,List Paragraph_0 Знак,AC List 01 Знак,Подпись рисунка Знак,ПАРАГРАФ Знак,Table-Normal Знак,RSHB_Table-Normal Знак,List Paragraph1 Знак,lp1 Знак,Bullet List Знак,FooterText Знак"/>
    <w:link w:val="a8"/>
    <w:uiPriority w:val="34"/>
    <w:qFormat/>
    <w:locked/>
    <w:rsid w:val="00F252BA"/>
    <w:rPr>
      <w:rFonts w:ascii="Times New Roman" w:eastAsia="Calibri" w:hAnsi="Times New Roman" w:cs="Times New Roman"/>
      <w:sz w:val="24"/>
    </w:rPr>
  </w:style>
  <w:style w:type="character" w:customStyle="1" w:styleId="20">
    <w:name w:val="Заголовок 2 Знак"/>
    <w:basedOn w:val="a0"/>
    <w:link w:val="2"/>
    <w:uiPriority w:val="9"/>
    <w:semiHidden/>
    <w:rsid w:val="00F252BA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242</Words>
  <Characters>1382</Characters>
  <Application>Microsoft Office Word</Application>
  <DocSecurity>0</DocSecurity>
  <Lines>11</Lines>
  <Paragraphs>3</Paragraphs>
  <ScaleCrop>false</ScaleCrop>
  <Company>IT Organization</Company>
  <LinksUpToDate>false</LinksUpToDate>
  <CharactersWithSpaces>1621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Гордеева Наталья Алексеевна</dc:creator>
  <cp:keywords/>
  <dc:description/>
  <cp:lastModifiedBy>Гордеева Наталья Алексеевна</cp:lastModifiedBy>
  <cp:revision>2</cp:revision>
  <dcterms:created xsi:type="dcterms:W3CDTF">2024-05-06T10:28:00Z</dcterms:created>
  <dcterms:modified xsi:type="dcterms:W3CDTF">2024-05-06T10:29:00Z</dcterms:modified>
</cp:coreProperties>
</file>